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6735" w14:textId="76A5A7FF" w:rsidR="004C7AF4" w:rsidRDefault="004C7AF4" w:rsidP="00C91CCF">
      <w:pPr>
        <w:jc w:val="center"/>
        <w:rPr>
          <w:rFonts w:ascii="Arial" w:hAnsi="Arial" w:cs="Arial"/>
          <w:b/>
          <w:sz w:val="28"/>
          <w:szCs w:val="28"/>
          <w:u w:val="single"/>
        </w:rPr>
      </w:pPr>
    </w:p>
    <w:p w14:paraId="61620C7B" w14:textId="77777777" w:rsidR="004C7AF4" w:rsidRDefault="004C7AF4" w:rsidP="00112633">
      <w:pPr>
        <w:rPr>
          <w:rFonts w:ascii="Arial" w:hAnsi="Arial" w:cs="Arial"/>
          <w:b/>
          <w:sz w:val="28"/>
          <w:szCs w:val="28"/>
          <w:u w:val="single"/>
        </w:rPr>
      </w:pPr>
    </w:p>
    <w:p w14:paraId="61D22B55" w14:textId="312C8F6A" w:rsidR="00C91CCF" w:rsidRPr="00951F84" w:rsidRDefault="00C91CCF" w:rsidP="00C91CCF">
      <w:pPr>
        <w:jc w:val="center"/>
        <w:rPr>
          <w:rFonts w:ascii="Arial" w:hAnsi="Arial" w:cs="Arial"/>
          <w:b/>
          <w:sz w:val="28"/>
          <w:szCs w:val="28"/>
          <w:u w:val="single"/>
        </w:rPr>
      </w:pPr>
      <w:r w:rsidRPr="00C6331D">
        <w:rPr>
          <w:rFonts w:ascii="Arial" w:hAnsi="Arial" w:cs="Arial"/>
          <w:b/>
          <w:sz w:val="28"/>
          <w:szCs w:val="28"/>
          <w:u w:val="single"/>
        </w:rPr>
        <w:t>Practicum Site Information Sheet</w:t>
      </w:r>
    </w:p>
    <w:p w14:paraId="56D53EB6" w14:textId="103B2222" w:rsidR="00C91CCF" w:rsidRPr="006A6244" w:rsidRDefault="00C91CCF" w:rsidP="00C91CCF">
      <w:pPr>
        <w:rPr>
          <w:rFonts w:ascii="Arial" w:hAnsi="Arial" w:cs="Arial"/>
        </w:rPr>
      </w:pPr>
    </w:p>
    <w:p w14:paraId="4DD3A176" w14:textId="27DBB17E" w:rsidR="00EB604E" w:rsidRDefault="00EB604E" w:rsidP="00EB604E">
      <w:pPr>
        <w:widowControl w:val="0"/>
        <w:autoSpaceDE w:val="0"/>
        <w:autoSpaceDN w:val="0"/>
        <w:adjustRightInd w:val="0"/>
        <w:spacing w:after="240"/>
        <w:rPr>
          <w:rFonts w:ascii="Arial" w:hAnsi="Arial" w:cs="Arial"/>
        </w:rPr>
      </w:pPr>
      <w:r w:rsidRPr="008C6D13">
        <w:rPr>
          <w:rFonts w:ascii="Arial" w:hAnsi="Arial" w:cs="Arial"/>
          <w:b/>
          <w:bCs/>
        </w:rPr>
        <w:t xml:space="preserve">Name of </w:t>
      </w:r>
      <w:r w:rsidR="00B74E16">
        <w:rPr>
          <w:rFonts w:ascii="Arial" w:hAnsi="Arial" w:cs="Arial"/>
          <w:b/>
          <w:bCs/>
        </w:rPr>
        <w:t>S</w:t>
      </w:r>
      <w:r w:rsidRPr="008C6D13">
        <w:rPr>
          <w:rFonts w:ascii="Arial" w:hAnsi="Arial" w:cs="Arial"/>
          <w:b/>
          <w:bCs/>
        </w:rPr>
        <w:t>ite:</w:t>
      </w:r>
      <w:r w:rsidRPr="008C6D13">
        <w:rPr>
          <w:rFonts w:ascii="Arial" w:hAnsi="Arial" w:cs="Arial"/>
        </w:rPr>
        <w:t xml:space="preserve"> </w:t>
      </w:r>
    </w:p>
    <w:p w14:paraId="60399178" w14:textId="228AB264" w:rsidR="002536A2" w:rsidRPr="00112633" w:rsidRDefault="002536A2" w:rsidP="00EE62BD">
      <w:pPr>
        <w:widowControl w:val="0"/>
        <w:autoSpaceDE w:val="0"/>
        <w:autoSpaceDN w:val="0"/>
        <w:adjustRightInd w:val="0"/>
        <w:spacing w:after="240"/>
        <w:ind w:firstLine="720"/>
        <w:rPr>
          <w:rFonts w:ascii="Arial" w:hAnsi="Arial" w:cs="Arial"/>
        </w:rPr>
      </w:pPr>
      <w:r w:rsidRPr="00112633">
        <w:rPr>
          <w:rFonts w:ascii="Arial" w:hAnsi="Arial" w:cs="Arial"/>
        </w:rPr>
        <w:t>New Leaf Psychology Centre</w:t>
      </w:r>
    </w:p>
    <w:p w14:paraId="4F4FB89D" w14:textId="65AF975E" w:rsidR="002536A2" w:rsidRPr="00112633" w:rsidRDefault="00EB604E" w:rsidP="00EB604E">
      <w:pPr>
        <w:widowControl w:val="0"/>
        <w:autoSpaceDE w:val="0"/>
        <w:autoSpaceDN w:val="0"/>
        <w:adjustRightInd w:val="0"/>
        <w:spacing w:after="240"/>
        <w:rPr>
          <w:rFonts w:ascii="Arial" w:hAnsi="Arial" w:cs="Arial"/>
          <w:b/>
          <w:bCs/>
        </w:rPr>
      </w:pPr>
      <w:r w:rsidRPr="00112633">
        <w:rPr>
          <w:rFonts w:ascii="Arial" w:hAnsi="Arial" w:cs="Arial"/>
          <w:b/>
          <w:bCs/>
        </w:rPr>
        <w:t>Contact Person:</w:t>
      </w:r>
    </w:p>
    <w:p w14:paraId="65A50F87" w14:textId="4F4C2479" w:rsidR="004561AA" w:rsidRDefault="002536A2" w:rsidP="00EE62BD">
      <w:pPr>
        <w:widowControl w:val="0"/>
        <w:autoSpaceDE w:val="0"/>
        <w:autoSpaceDN w:val="0"/>
        <w:adjustRightInd w:val="0"/>
        <w:spacing w:after="240"/>
        <w:ind w:firstLine="720"/>
        <w:rPr>
          <w:rFonts w:ascii="Arial" w:hAnsi="Arial" w:cs="Arial"/>
          <w:b/>
          <w:bCs/>
        </w:rPr>
      </w:pPr>
      <w:r>
        <w:rPr>
          <w:rFonts w:ascii="Arial" w:hAnsi="Arial" w:cs="Arial"/>
        </w:rPr>
        <w:t>Dr. Sherry Van Blyderveen</w:t>
      </w:r>
      <w:r w:rsidR="00EE62BD">
        <w:rPr>
          <w:rFonts w:ascii="Arial" w:hAnsi="Arial" w:cs="Arial"/>
        </w:rPr>
        <w:t>, Ph.D., Clinical Director</w:t>
      </w:r>
    </w:p>
    <w:p w14:paraId="74D1E9CB" w14:textId="2E62C06E" w:rsidR="00EB604E" w:rsidRPr="00112633" w:rsidRDefault="00EB604E" w:rsidP="00EB604E">
      <w:pPr>
        <w:widowControl w:val="0"/>
        <w:autoSpaceDE w:val="0"/>
        <w:autoSpaceDN w:val="0"/>
        <w:adjustRightInd w:val="0"/>
        <w:spacing w:after="240"/>
        <w:rPr>
          <w:rFonts w:ascii="Arial" w:hAnsi="Arial" w:cs="Arial"/>
          <w:lang w:val="fr-FR"/>
        </w:rPr>
      </w:pPr>
      <w:proofErr w:type="gramStart"/>
      <w:r w:rsidRPr="00112633">
        <w:rPr>
          <w:rFonts w:ascii="Arial" w:hAnsi="Arial" w:cs="Arial"/>
          <w:b/>
          <w:bCs/>
          <w:lang w:val="fr-FR"/>
        </w:rPr>
        <w:t>Email:</w:t>
      </w:r>
      <w:proofErr w:type="gramEnd"/>
      <w:r w:rsidRPr="00112633">
        <w:rPr>
          <w:rFonts w:ascii="Arial" w:hAnsi="Arial" w:cs="Arial"/>
          <w:lang w:val="fr-FR"/>
        </w:rPr>
        <w:t xml:space="preserve"> </w:t>
      </w:r>
    </w:p>
    <w:p w14:paraId="1D7D076B" w14:textId="5A4FECCF" w:rsidR="002536A2" w:rsidRPr="00112633" w:rsidRDefault="00EE62BD" w:rsidP="00EE62BD">
      <w:pPr>
        <w:widowControl w:val="0"/>
        <w:autoSpaceDE w:val="0"/>
        <w:autoSpaceDN w:val="0"/>
        <w:adjustRightInd w:val="0"/>
        <w:spacing w:after="240"/>
        <w:ind w:firstLine="720"/>
        <w:rPr>
          <w:rFonts w:ascii="Arial" w:hAnsi="Arial" w:cs="Arial"/>
          <w:lang w:val="fr-FR"/>
        </w:rPr>
      </w:pPr>
      <w:r w:rsidRPr="00112633">
        <w:rPr>
          <w:rFonts w:ascii="Arial" w:hAnsi="Arial" w:cs="Arial"/>
          <w:lang w:val="fr-FR"/>
        </w:rPr>
        <w:t>info</w:t>
      </w:r>
      <w:r w:rsidR="002536A2" w:rsidRPr="00112633">
        <w:rPr>
          <w:rFonts w:ascii="Arial" w:hAnsi="Arial" w:cs="Arial"/>
          <w:lang w:val="fr-FR"/>
        </w:rPr>
        <w:t>@newleafpsychology.ca</w:t>
      </w:r>
    </w:p>
    <w:p w14:paraId="34031538" w14:textId="0FD6FA73" w:rsidR="00EB604E" w:rsidRPr="00112633" w:rsidRDefault="00EB604E" w:rsidP="00EB604E">
      <w:pPr>
        <w:widowControl w:val="0"/>
        <w:autoSpaceDE w:val="0"/>
        <w:autoSpaceDN w:val="0"/>
        <w:adjustRightInd w:val="0"/>
        <w:spacing w:after="240"/>
        <w:rPr>
          <w:rFonts w:ascii="Arial" w:hAnsi="Arial" w:cs="Arial"/>
          <w:b/>
          <w:bCs/>
          <w:lang w:val="fr-FR"/>
        </w:rPr>
      </w:pPr>
      <w:proofErr w:type="gramStart"/>
      <w:r w:rsidRPr="00112633">
        <w:rPr>
          <w:rFonts w:ascii="Arial" w:hAnsi="Arial" w:cs="Arial"/>
          <w:b/>
          <w:bCs/>
          <w:lang w:val="fr-FR"/>
        </w:rPr>
        <w:t>Phone:</w:t>
      </w:r>
      <w:proofErr w:type="gramEnd"/>
      <w:r w:rsidRPr="00112633">
        <w:rPr>
          <w:rFonts w:ascii="Arial" w:hAnsi="Arial" w:cs="Arial"/>
          <w:b/>
          <w:bCs/>
          <w:lang w:val="fr-FR"/>
        </w:rPr>
        <w:t xml:space="preserve"> </w:t>
      </w:r>
    </w:p>
    <w:p w14:paraId="4552C66C" w14:textId="560B4405" w:rsidR="002536A2" w:rsidRPr="002536A2" w:rsidRDefault="002536A2" w:rsidP="00EE62BD">
      <w:pPr>
        <w:widowControl w:val="0"/>
        <w:autoSpaceDE w:val="0"/>
        <w:autoSpaceDN w:val="0"/>
        <w:adjustRightInd w:val="0"/>
        <w:spacing w:after="240"/>
        <w:ind w:firstLine="720"/>
        <w:rPr>
          <w:rFonts w:ascii="Arial" w:hAnsi="Arial" w:cs="Arial"/>
        </w:rPr>
      </w:pPr>
      <w:r w:rsidRPr="002536A2">
        <w:rPr>
          <w:rFonts w:ascii="Arial" w:hAnsi="Arial" w:cs="Arial"/>
        </w:rPr>
        <w:t>905-878-5050</w:t>
      </w:r>
    </w:p>
    <w:p w14:paraId="61BAD66F" w14:textId="093D4CD6" w:rsidR="00951F84" w:rsidRDefault="00EB604E" w:rsidP="006A3954">
      <w:pPr>
        <w:widowControl w:val="0"/>
        <w:autoSpaceDE w:val="0"/>
        <w:autoSpaceDN w:val="0"/>
        <w:adjustRightInd w:val="0"/>
        <w:spacing w:after="240"/>
        <w:rPr>
          <w:rFonts w:ascii="Arial" w:hAnsi="Arial" w:cs="Arial"/>
          <w:bCs/>
          <w:szCs w:val="24"/>
        </w:rPr>
      </w:pPr>
      <w:r w:rsidRPr="008C6D13">
        <w:rPr>
          <w:rFonts w:ascii="Arial" w:hAnsi="Arial" w:cs="Arial"/>
          <w:b/>
          <w:bCs/>
        </w:rPr>
        <w:t>Address:</w:t>
      </w:r>
      <w:r w:rsidR="002D32A0" w:rsidRPr="008C6D13">
        <w:rPr>
          <w:rFonts w:ascii="Arial" w:hAnsi="Arial" w:cs="Arial"/>
          <w:bCs/>
          <w:szCs w:val="24"/>
        </w:rPr>
        <w:t xml:space="preserve"> </w:t>
      </w:r>
    </w:p>
    <w:p w14:paraId="0FB95921" w14:textId="2ADDB997" w:rsidR="002536A2" w:rsidRDefault="002536A2" w:rsidP="00EE62BD">
      <w:pPr>
        <w:widowControl w:val="0"/>
        <w:autoSpaceDE w:val="0"/>
        <w:autoSpaceDN w:val="0"/>
        <w:adjustRightInd w:val="0"/>
        <w:spacing w:after="240"/>
        <w:ind w:firstLine="720"/>
        <w:rPr>
          <w:rFonts w:ascii="Arial" w:hAnsi="Arial" w:cs="Arial"/>
          <w:bCs/>
          <w:szCs w:val="24"/>
        </w:rPr>
      </w:pPr>
      <w:r w:rsidRPr="002536A2">
        <w:rPr>
          <w:rFonts w:ascii="Arial" w:hAnsi="Arial" w:cs="Arial"/>
          <w:bCs/>
          <w:szCs w:val="24"/>
        </w:rPr>
        <w:t>400 Main Street East, Suite 210, Milton, Ontario, L7M 3G3</w:t>
      </w:r>
    </w:p>
    <w:p w14:paraId="75C159F1" w14:textId="28239E47" w:rsidR="004404D1" w:rsidRPr="002536A2" w:rsidRDefault="004404D1" w:rsidP="00EE62BD">
      <w:pPr>
        <w:widowControl w:val="0"/>
        <w:autoSpaceDE w:val="0"/>
        <w:autoSpaceDN w:val="0"/>
        <w:adjustRightInd w:val="0"/>
        <w:spacing w:after="240"/>
        <w:ind w:firstLine="720"/>
        <w:rPr>
          <w:rFonts w:ascii="Arial" w:hAnsi="Arial" w:cs="Arial"/>
          <w:bCs/>
        </w:rPr>
      </w:pPr>
      <w:r>
        <w:rPr>
          <w:rFonts w:ascii="Arial" w:hAnsi="Arial" w:cs="Arial"/>
          <w:bCs/>
          <w:szCs w:val="24"/>
        </w:rPr>
        <w:t xml:space="preserve">260 Holiday Inn Drive, Suite 9, Cambridge, Ontario, N3C 4E8 </w:t>
      </w:r>
    </w:p>
    <w:p w14:paraId="57C1440D" w14:textId="5F9AAC97" w:rsidR="000367C0" w:rsidRPr="008C6D13" w:rsidRDefault="00EB604E" w:rsidP="00EB604E">
      <w:pPr>
        <w:widowControl w:val="0"/>
        <w:autoSpaceDE w:val="0"/>
        <w:autoSpaceDN w:val="0"/>
        <w:adjustRightInd w:val="0"/>
        <w:spacing w:after="240"/>
        <w:rPr>
          <w:rFonts w:ascii="Arial" w:hAnsi="Arial" w:cs="Arial"/>
        </w:rPr>
      </w:pPr>
      <w:r w:rsidRPr="008C6D13">
        <w:rPr>
          <w:rFonts w:ascii="Arial" w:hAnsi="Arial" w:cs="Arial"/>
          <w:b/>
          <w:bCs/>
        </w:rPr>
        <w:t xml:space="preserve">Type of Practicum </w:t>
      </w:r>
      <w:r w:rsidR="00B74E16">
        <w:rPr>
          <w:rFonts w:ascii="Arial" w:hAnsi="Arial" w:cs="Arial"/>
          <w:b/>
          <w:bCs/>
        </w:rPr>
        <w:t>O</w:t>
      </w:r>
      <w:r w:rsidRPr="008C6D13">
        <w:rPr>
          <w:rFonts w:ascii="Arial" w:hAnsi="Arial" w:cs="Arial"/>
          <w:b/>
          <w:bCs/>
        </w:rPr>
        <w:t>ffered:</w:t>
      </w:r>
      <w:r w:rsidR="00D31796" w:rsidRPr="008C6D13">
        <w:rPr>
          <w:rFonts w:ascii="Arial" w:hAnsi="Arial" w:cs="Arial"/>
        </w:rPr>
        <w:t xml:space="preserve"> </w:t>
      </w:r>
    </w:p>
    <w:p w14:paraId="2C5C9DDC" w14:textId="69CF5889" w:rsidR="00EB604E" w:rsidRPr="008C6D13" w:rsidRDefault="00D31796" w:rsidP="00EE62BD">
      <w:pPr>
        <w:widowControl w:val="0"/>
        <w:autoSpaceDE w:val="0"/>
        <w:autoSpaceDN w:val="0"/>
        <w:adjustRightInd w:val="0"/>
        <w:spacing w:after="240"/>
        <w:ind w:left="720"/>
        <w:rPr>
          <w:rFonts w:ascii="Arial" w:hAnsi="Arial" w:cs="Arial"/>
        </w:rPr>
      </w:pPr>
      <w:r w:rsidRPr="008C6D13">
        <w:rPr>
          <w:rFonts w:ascii="Arial" w:hAnsi="Arial" w:cs="Arial"/>
        </w:rPr>
        <w:t>Child ____ Adult __</w:t>
      </w:r>
      <w:r w:rsidR="002D32A0" w:rsidRPr="008C6D13">
        <w:rPr>
          <w:rFonts w:ascii="Arial" w:hAnsi="Arial" w:cs="Arial"/>
        </w:rPr>
        <w:t xml:space="preserve">__ Both </w:t>
      </w:r>
      <w:r w:rsidR="002536A2">
        <w:rPr>
          <w:rFonts w:ascii="Arial" w:hAnsi="Arial" w:cs="Arial"/>
        </w:rPr>
        <w:t>X</w:t>
      </w:r>
    </w:p>
    <w:p w14:paraId="7820D36A" w14:textId="60CC8D26" w:rsidR="00EB604E" w:rsidRPr="008C6D13" w:rsidRDefault="00EB604E" w:rsidP="00EE62BD">
      <w:pPr>
        <w:widowControl w:val="0"/>
        <w:autoSpaceDE w:val="0"/>
        <w:autoSpaceDN w:val="0"/>
        <w:adjustRightInd w:val="0"/>
        <w:spacing w:after="240"/>
        <w:ind w:left="720"/>
        <w:rPr>
          <w:rFonts w:ascii="Arial" w:hAnsi="Arial" w:cs="Arial"/>
        </w:rPr>
      </w:pPr>
      <w:r w:rsidRPr="008C6D13">
        <w:rPr>
          <w:rFonts w:ascii="Arial" w:hAnsi="Arial" w:cs="Arial"/>
        </w:rPr>
        <w:t>Assessment</w:t>
      </w:r>
      <w:r w:rsidR="008676F2" w:rsidRPr="008C6D13">
        <w:rPr>
          <w:rFonts w:ascii="Arial" w:hAnsi="Arial" w:cs="Arial"/>
        </w:rPr>
        <w:t xml:space="preserve"> ____ Intervention ____ Both</w:t>
      </w:r>
      <w:r w:rsidR="002536A2">
        <w:rPr>
          <w:rFonts w:ascii="Arial" w:hAnsi="Arial" w:cs="Arial"/>
        </w:rPr>
        <w:t xml:space="preserve"> X</w:t>
      </w:r>
    </w:p>
    <w:p w14:paraId="1E5B8930" w14:textId="4E7A969F" w:rsidR="00EB604E" w:rsidRDefault="00EB604E" w:rsidP="00EB604E">
      <w:pPr>
        <w:widowControl w:val="0"/>
        <w:autoSpaceDE w:val="0"/>
        <w:autoSpaceDN w:val="0"/>
        <w:adjustRightInd w:val="0"/>
        <w:spacing w:after="240"/>
        <w:rPr>
          <w:rFonts w:ascii="Arial" w:hAnsi="Arial" w:cs="Arial"/>
          <w:b/>
          <w:bCs/>
        </w:rPr>
      </w:pPr>
      <w:r w:rsidRPr="008C6D13">
        <w:rPr>
          <w:rFonts w:ascii="Arial" w:hAnsi="Arial" w:cs="Arial"/>
          <w:b/>
          <w:bCs/>
        </w:rPr>
        <w:t>General Information</w:t>
      </w:r>
      <w:r w:rsidR="006A3954">
        <w:rPr>
          <w:rFonts w:ascii="Arial" w:hAnsi="Arial" w:cs="Arial"/>
          <w:b/>
          <w:bCs/>
        </w:rPr>
        <w:t>:</w:t>
      </w:r>
    </w:p>
    <w:p w14:paraId="3EA955EB" w14:textId="750AEC82" w:rsidR="001B276C" w:rsidRDefault="001B276C" w:rsidP="001B276C">
      <w:pPr>
        <w:widowControl w:val="0"/>
        <w:autoSpaceDE w:val="0"/>
        <w:autoSpaceDN w:val="0"/>
        <w:adjustRightInd w:val="0"/>
        <w:spacing w:after="240"/>
        <w:rPr>
          <w:rFonts w:ascii="Arial" w:hAnsi="Arial" w:cs="Arial"/>
        </w:rPr>
      </w:pPr>
      <w:r w:rsidRPr="001B276C">
        <w:rPr>
          <w:rFonts w:ascii="Arial" w:hAnsi="Arial" w:cs="Arial"/>
        </w:rPr>
        <w:t xml:space="preserve">New Leaf Psychology Centre is a private practice located at 400 Main Street East, Suite 210, in Milton, Ontario, which is easily accessible from Brampton, Mississauga, Oakville, Burlington and Guelph. </w:t>
      </w:r>
      <w:r w:rsidR="004404D1">
        <w:rPr>
          <w:rFonts w:ascii="Arial" w:hAnsi="Arial" w:cs="Arial"/>
        </w:rPr>
        <w:t xml:space="preserve">We have a secondary location at </w:t>
      </w:r>
      <w:r w:rsidR="004404D1">
        <w:rPr>
          <w:rFonts w:ascii="Arial" w:hAnsi="Arial" w:cs="Arial"/>
          <w:bCs/>
          <w:szCs w:val="24"/>
        </w:rPr>
        <w:t>260 Holiday Inn Drive, Suite 9, Cambridge, Ontario,</w:t>
      </w:r>
      <w:r w:rsidR="004404D1" w:rsidRPr="004404D1">
        <w:rPr>
          <w:rFonts w:ascii="Arial" w:hAnsi="Arial" w:cs="Arial"/>
        </w:rPr>
        <w:t xml:space="preserve"> </w:t>
      </w:r>
      <w:r w:rsidR="004404D1" w:rsidRPr="001B276C">
        <w:rPr>
          <w:rFonts w:ascii="Arial" w:hAnsi="Arial" w:cs="Arial"/>
        </w:rPr>
        <w:t>which is easily accessible from</w:t>
      </w:r>
      <w:r w:rsidR="004404D1">
        <w:rPr>
          <w:rFonts w:ascii="Arial" w:hAnsi="Arial" w:cs="Arial"/>
        </w:rPr>
        <w:t xml:space="preserve"> Waterloo, Kitchener, Guelph and Brantford. </w:t>
      </w:r>
      <w:r w:rsidRPr="001B276C">
        <w:rPr>
          <w:rFonts w:ascii="Arial" w:hAnsi="Arial" w:cs="Arial"/>
        </w:rPr>
        <w:t xml:space="preserve">Associates with New Leaf Psychology Centre provide assessment and treatment services across the lifespan, from early childhood through to adulthood. Treatment services are offered in individual, family, couple, and group formats. Assessment services include psychoeducational, developmental, giftedness, psychological, and rehabilitation (WSIB) assessments. In the provision of assessment, we work with family, physicians, and schools, in Halton, Peel, Wellington, </w:t>
      </w:r>
      <w:r w:rsidR="004404D1">
        <w:rPr>
          <w:rFonts w:ascii="Arial" w:hAnsi="Arial" w:cs="Arial"/>
        </w:rPr>
        <w:t xml:space="preserve">Waterloo, </w:t>
      </w:r>
      <w:r w:rsidRPr="001B276C">
        <w:rPr>
          <w:rFonts w:ascii="Arial" w:hAnsi="Arial" w:cs="Arial"/>
        </w:rPr>
        <w:t>and Hamilton, to ensure comprehensive and thorough reports, with detailed recommendations.</w:t>
      </w:r>
    </w:p>
    <w:p w14:paraId="735E7AA0" w14:textId="2E0DF14B" w:rsidR="004C7AF4" w:rsidRPr="001B276C" w:rsidRDefault="004C7AF4" w:rsidP="001B276C">
      <w:pPr>
        <w:widowControl w:val="0"/>
        <w:autoSpaceDE w:val="0"/>
        <w:autoSpaceDN w:val="0"/>
        <w:adjustRightInd w:val="0"/>
        <w:spacing w:after="240"/>
        <w:rPr>
          <w:rFonts w:ascii="Arial" w:hAnsi="Arial" w:cs="Arial"/>
        </w:rPr>
      </w:pPr>
      <w:r>
        <w:rPr>
          <w:rFonts w:ascii="Arial" w:hAnsi="Arial" w:cs="Arial"/>
        </w:rPr>
        <w:t xml:space="preserve">Our team consists of Psychologists, Psychological Associates, </w:t>
      </w:r>
      <w:r w:rsidR="00EF7715">
        <w:rPr>
          <w:rFonts w:ascii="Arial" w:hAnsi="Arial" w:cs="Arial"/>
        </w:rPr>
        <w:t xml:space="preserve">Psychometrists, </w:t>
      </w:r>
      <w:r w:rsidR="00C42381">
        <w:rPr>
          <w:rFonts w:ascii="Arial" w:hAnsi="Arial" w:cs="Arial"/>
        </w:rPr>
        <w:t xml:space="preserve">Executive </w:t>
      </w:r>
      <w:r w:rsidR="00C42381">
        <w:rPr>
          <w:rFonts w:ascii="Arial" w:hAnsi="Arial" w:cs="Arial"/>
        </w:rPr>
        <w:lastRenderedPageBreak/>
        <w:t>Functioning Coaches</w:t>
      </w:r>
      <w:r>
        <w:rPr>
          <w:rFonts w:ascii="Arial" w:hAnsi="Arial" w:cs="Arial"/>
        </w:rPr>
        <w:t>, and Educational Consultants.</w:t>
      </w:r>
      <w:r w:rsidR="00EF7715">
        <w:rPr>
          <w:rFonts w:ascii="Arial" w:hAnsi="Arial" w:cs="Arial"/>
        </w:rPr>
        <w:t xml:space="preserve"> Our associates have expertise in a wide range of presenting problems and related evidence-based interventions. </w:t>
      </w:r>
    </w:p>
    <w:p w14:paraId="4FF13FD5" w14:textId="0BA57AF0" w:rsidR="006A3954" w:rsidRDefault="001B276C" w:rsidP="001B276C">
      <w:pPr>
        <w:widowControl w:val="0"/>
        <w:autoSpaceDE w:val="0"/>
        <w:autoSpaceDN w:val="0"/>
        <w:adjustRightInd w:val="0"/>
        <w:spacing w:after="240"/>
        <w:rPr>
          <w:rFonts w:ascii="Arial" w:hAnsi="Arial" w:cs="Arial"/>
          <w:b/>
          <w:bCs/>
        </w:rPr>
      </w:pPr>
      <w:r>
        <w:rPr>
          <w:rFonts w:ascii="Arial" w:hAnsi="Arial" w:cs="Arial"/>
          <w:b/>
          <w:bCs/>
        </w:rPr>
        <w:t>Practicum Rotations</w:t>
      </w:r>
      <w:r w:rsidRPr="001B276C">
        <w:rPr>
          <w:rFonts w:ascii="Arial" w:hAnsi="Arial" w:cs="Arial"/>
          <w:b/>
          <w:bCs/>
        </w:rPr>
        <w:t>:</w:t>
      </w:r>
    </w:p>
    <w:p w14:paraId="7F8A2943" w14:textId="4817CFC5" w:rsidR="006A3954" w:rsidRDefault="001B276C" w:rsidP="00EB604E">
      <w:pPr>
        <w:widowControl w:val="0"/>
        <w:autoSpaceDE w:val="0"/>
        <w:autoSpaceDN w:val="0"/>
        <w:adjustRightInd w:val="0"/>
        <w:spacing w:after="240"/>
        <w:rPr>
          <w:rFonts w:ascii="Arial" w:hAnsi="Arial" w:cs="Arial"/>
        </w:rPr>
      </w:pPr>
      <w:r>
        <w:rPr>
          <w:rFonts w:ascii="Arial" w:hAnsi="Arial" w:cs="Arial"/>
        </w:rPr>
        <w:t>The following therapy-based rotations are</w:t>
      </w:r>
      <w:r w:rsidR="009E3F70">
        <w:rPr>
          <w:rFonts w:ascii="Arial" w:hAnsi="Arial" w:cs="Arial"/>
        </w:rPr>
        <w:t xml:space="preserve"> available from September 202</w:t>
      </w:r>
      <w:r w:rsidR="00A720DD">
        <w:rPr>
          <w:rFonts w:ascii="Arial" w:hAnsi="Arial" w:cs="Arial"/>
        </w:rPr>
        <w:t>5</w:t>
      </w:r>
      <w:r w:rsidR="009E3F70">
        <w:rPr>
          <w:rFonts w:ascii="Arial" w:hAnsi="Arial" w:cs="Arial"/>
        </w:rPr>
        <w:t xml:space="preserve"> through April 202</w:t>
      </w:r>
      <w:r w:rsidR="00A720DD">
        <w:rPr>
          <w:rFonts w:ascii="Arial" w:hAnsi="Arial" w:cs="Arial"/>
        </w:rPr>
        <w:t>6</w:t>
      </w:r>
      <w:r w:rsidR="006B2219">
        <w:rPr>
          <w:rFonts w:ascii="Arial" w:hAnsi="Arial" w:cs="Arial"/>
        </w:rPr>
        <w:t xml:space="preserve"> (2.5-3 days/week)</w:t>
      </w:r>
      <w:r w:rsidR="009E3F70">
        <w:rPr>
          <w:rFonts w:ascii="Arial" w:hAnsi="Arial" w:cs="Arial"/>
        </w:rPr>
        <w:t>, while the assessment rotation is available May through August 202</w:t>
      </w:r>
      <w:r w:rsidR="00A720DD">
        <w:rPr>
          <w:rFonts w:ascii="Arial" w:hAnsi="Arial" w:cs="Arial"/>
        </w:rPr>
        <w:t>5</w:t>
      </w:r>
      <w:r w:rsidR="006B2219">
        <w:rPr>
          <w:rFonts w:ascii="Arial" w:hAnsi="Arial" w:cs="Arial"/>
        </w:rPr>
        <w:t xml:space="preserve"> (5 days/week)</w:t>
      </w:r>
      <w:r w:rsidR="00A720DD">
        <w:rPr>
          <w:rFonts w:ascii="Arial" w:hAnsi="Arial" w:cs="Arial"/>
        </w:rPr>
        <w:t xml:space="preserve"> OR September 2025 through April 2026 (2.5-3 days/week).</w:t>
      </w:r>
    </w:p>
    <w:p w14:paraId="4049623C" w14:textId="77777777" w:rsidR="007D36FC" w:rsidRDefault="001B276C" w:rsidP="007D36FC">
      <w:pPr>
        <w:widowControl w:val="0"/>
        <w:autoSpaceDE w:val="0"/>
        <w:autoSpaceDN w:val="0"/>
        <w:adjustRightInd w:val="0"/>
        <w:spacing w:after="240"/>
        <w:ind w:left="720"/>
        <w:rPr>
          <w:rFonts w:ascii="Arial" w:hAnsi="Arial" w:cs="Arial"/>
        </w:rPr>
      </w:pPr>
      <w:r w:rsidRPr="009E3F70">
        <w:rPr>
          <w:rFonts w:ascii="Arial" w:hAnsi="Arial" w:cs="Arial"/>
          <w:u w:val="single"/>
        </w:rPr>
        <w:t>CBT &amp; DBT</w:t>
      </w:r>
      <w:r w:rsidR="009E3F70" w:rsidRPr="009E3F70">
        <w:rPr>
          <w:rFonts w:ascii="Arial" w:hAnsi="Arial" w:cs="Arial"/>
          <w:u w:val="single"/>
        </w:rPr>
        <w:t xml:space="preserve"> Stream/Rotation:</w:t>
      </w:r>
      <w:r w:rsidR="007D36FC">
        <w:rPr>
          <w:rFonts w:ascii="Arial" w:hAnsi="Arial" w:cs="Arial"/>
        </w:rPr>
        <w:t xml:space="preserve"> </w:t>
      </w:r>
    </w:p>
    <w:p w14:paraId="4A0075B0" w14:textId="65887DA7" w:rsidR="007D36FC" w:rsidRDefault="00177DD9" w:rsidP="007D36FC">
      <w:pPr>
        <w:widowControl w:val="0"/>
        <w:autoSpaceDE w:val="0"/>
        <w:autoSpaceDN w:val="0"/>
        <w:adjustRightInd w:val="0"/>
        <w:spacing w:after="240"/>
        <w:ind w:left="720"/>
        <w:rPr>
          <w:rFonts w:ascii="Arial" w:hAnsi="Arial" w:cs="Arial"/>
        </w:rPr>
      </w:pPr>
      <w:r>
        <w:rPr>
          <w:rFonts w:ascii="Arial" w:hAnsi="Arial" w:cs="Arial"/>
        </w:rPr>
        <w:t>The student</w:t>
      </w:r>
      <w:r w:rsidR="00EF7715">
        <w:rPr>
          <w:rFonts w:ascii="Arial" w:hAnsi="Arial" w:cs="Arial"/>
        </w:rPr>
        <w:t>’</w:t>
      </w:r>
      <w:r>
        <w:rPr>
          <w:rFonts w:ascii="Arial" w:hAnsi="Arial" w:cs="Arial"/>
        </w:rPr>
        <w:t>s primary role will be to provide individual therapy. Depending on their clients’ needs, s</w:t>
      </w:r>
      <w:r w:rsidR="009E3F70">
        <w:rPr>
          <w:rFonts w:ascii="Arial" w:hAnsi="Arial" w:cs="Arial"/>
        </w:rPr>
        <w:t xml:space="preserve">tudents will work with specific CBT treatment protocols </w:t>
      </w:r>
      <w:r w:rsidR="00EF7715">
        <w:rPr>
          <w:rFonts w:ascii="Arial" w:hAnsi="Arial" w:cs="Arial"/>
        </w:rPr>
        <w:t xml:space="preserve">for a range of diagnoses </w:t>
      </w:r>
      <w:r>
        <w:rPr>
          <w:rFonts w:ascii="Arial" w:hAnsi="Arial" w:cs="Arial"/>
        </w:rPr>
        <w:t xml:space="preserve">(e.g., </w:t>
      </w:r>
      <w:r w:rsidR="00EF7715">
        <w:rPr>
          <w:rFonts w:ascii="Arial" w:hAnsi="Arial" w:cs="Arial"/>
        </w:rPr>
        <w:t>GAD</w:t>
      </w:r>
      <w:r w:rsidR="00EE62BD">
        <w:rPr>
          <w:rFonts w:ascii="Arial" w:hAnsi="Arial" w:cs="Arial"/>
        </w:rPr>
        <w:t xml:space="preserve">, </w:t>
      </w:r>
      <w:r w:rsidR="009E3F70">
        <w:rPr>
          <w:rFonts w:ascii="Arial" w:hAnsi="Arial" w:cs="Arial"/>
        </w:rPr>
        <w:t>PTSD, OCD, etc.</w:t>
      </w:r>
      <w:r>
        <w:rPr>
          <w:rFonts w:ascii="Arial" w:hAnsi="Arial" w:cs="Arial"/>
        </w:rPr>
        <w:t>)</w:t>
      </w:r>
      <w:r w:rsidR="00EF7715">
        <w:rPr>
          <w:rFonts w:ascii="Arial" w:hAnsi="Arial" w:cs="Arial"/>
        </w:rPr>
        <w:t xml:space="preserve"> and/or take a DBT approach</w:t>
      </w:r>
      <w:r>
        <w:rPr>
          <w:rFonts w:ascii="Arial" w:hAnsi="Arial" w:cs="Arial"/>
        </w:rPr>
        <w:t>.</w:t>
      </w:r>
      <w:r w:rsidR="00EF7715">
        <w:rPr>
          <w:rFonts w:ascii="Arial" w:hAnsi="Arial" w:cs="Arial"/>
        </w:rPr>
        <w:t xml:space="preserve"> </w:t>
      </w:r>
      <w:r w:rsidR="009E3F70">
        <w:rPr>
          <w:rFonts w:ascii="Arial" w:hAnsi="Arial" w:cs="Arial"/>
        </w:rPr>
        <w:t xml:space="preserve">Students will </w:t>
      </w:r>
      <w:r w:rsidR="00EE62BD">
        <w:rPr>
          <w:rFonts w:ascii="Arial" w:hAnsi="Arial" w:cs="Arial"/>
        </w:rPr>
        <w:t xml:space="preserve">also </w:t>
      </w:r>
      <w:r w:rsidR="009E3F70">
        <w:rPr>
          <w:rFonts w:ascii="Arial" w:hAnsi="Arial" w:cs="Arial"/>
        </w:rPr>
        <w:t>co-facilitate our DBT Skills Group for Adults or our Multifamily DBT Skills Group for Youth.</w:t>
      </w:r>
      <w:r w:rsidR="007D36FC">
        <w:rPr>
          <w:rFonts w:ascii="Arial" w:hAnsi="Arial" w:cs="Arial"/>
        </w:rPr>
        <w:t xml:space="preserve"> </w:t>
      </w:r>
    </w:p>
    <w:p w14:paraId="4C76E557" w14:textId="196FDC2D" w:rsidR="009E3F70" w:rsidRPr="004C7AF4" w:rsidRDefault="009E3F70" w:rsidP="007D36FC">
      <w:pPr>
        <w:widowControl w:val="0"/>
        <w:autoSpaceDE w:val="0"/>
        <w:autoSpaceDN w:val="0"/>
        <w:adjustRightInd w:val="0"/>
        <w:spacing w:after="240"/>
        <w:ind w:left="720"/>
        <w:rPr>
          <w:rFonts w:ascii="Arial" w:hAnsi="Arial" w:cs="Arial"/>
          <w:i/>
          <w:iCs/>
        </w:rPr>
      </w:pPr>
      <w:r w:rsidRPr="004C7AF4">
        <w:rPr>
          <w:rFonts w:ascii="Arial" w:hAnsi="Arial" w:cs="Arial"/>
          <w:i/>
          <w:iCs/>
        </w:rPr>
        <w:t>This rotation is available for both child/youth and adult populations.</w:t>
      </w:r>
    </w:p>
    <w:p w14:paraId="7366BDDC" w14:textId="77777777" w:rsidR="007D36FC" w:rsidRDefault="001B276C" w:rsidP="007D36FC">
      <w:pPr>
        <w:widowControl w:val="0"/>
        <w:autoSpaceDE w:val="0"/>
        <w:autoSpaceDN w:val="0"/>
        <w:adjustRightInd w:val="0"/>
        <w:spacing w:after="240"/>
        <w:ind w:left="720"/>
        <w:rPr>
          <w:rFonts w:ascii="Arial" w:hAnsi="Arial" w:cs="Arial"/>
        </w:rPr>
      </w:pPr>
      <w:r w:rsidRPr="009E3F70">
        <w:rPr>
          <w:rFonts w:ascii="Arial" w:hAnsi="Arial" w:cs="Arial"/>
          <w:u w:val="single"/>
        </w:rPr>
        <w:t>EFT &amp; EFT for Couples</w:t>
      </w:r>
      <w:r w:rsidR="009E3F70" w:rsidRPr="009E3F70">
        <w:rPr>
          <w:rFonts w:ascii="Arial" w:hAnsi="Arial" w:cs="Arial"/>
          <w:u w:val="single"/>
        </w:rPr>
        <w:t xml:space="preserve"> Stream/Rotation:</w:t>
      </w:r>
      <w:r w:rsidR="007D36FC">
        <w:rPr>
          <w:rFonts w:ascii="Arial" w:hAnsi="Arial" w:cs="Arial"/>
        </w:rPr>
        <w:t xml:space="preserve"> </w:t>
      </w:r>
    </w:p>
    <w:p w14:paraId="36725CE6" w14:textId="668D9FD0" w:rsidR="00EE62BD" w:rsidRPr="004E60B2" w:rsidRDefault="00EE62BD" w:rsidP="004E60B2">
      <w:pPr>
        <w:widowControl w:val="0"/>
        <w:autoSpaceDE w:val="0"/>
        <w:autoSpaceDN w:val="0"/>
        <w:adjustRightInd w:val="0"/>
        <w:spacing w:after="240"/>
        <w:ind w:left="720"/>
        <w:rPr>
          <w:rFonts w:ascii="Arial" w:hAnsi="Arial" w:cs="Arial"/>
        </w:rPr>
      </w:pPr>
      <w:r>
        <w:rPr>
          <w:rFonts w:ascii="Arial" w:hAnsi="Arial" w:cs="Arial"/>
        </w:rPr>
        <w:t xml:space="preserve">Students will </w:t>
      </w:r>
      <w:r w:rsidR="004E60B2">
        <w:rPr>
          <w:rFonts w:ascii="Arial" w:hAnsi="Arial" w:cs="Arial"/>
        </w:rPr>
        <w:t xml:space="preserve">provide both individual and </w:t>
      </w:r>
      <w:r w:rsidR="00E035A5">
        <w:rPr>
          <w:rFonts w:ascii="Arial" w:hAnsi="Arial" w:cs="Arial"/>
        </w:rPr>
        <w:t>couples’</w:t>
      </w:r>
      <w:r w:rsidR="004E60B2">
        <w:rPr>
          <w:rFonts w:ascii="Arial" w:hAnsi="Arial" w:cs="Arial"/>
        </w:rPr>
        <w:t xml:space="preserve"> therapy. A process-experiential approach will be taken with individual clients who present with depressed mood and/or </w:t>
      </w:r>
      <w:r>
        <w:rPr>
          <w:rFonts w:ascii="Arial" w:hAnsi="Arial" w:cs="Arial"/>
        </w:rPr>
        <w:t>interpersonal difficulties</w:t>
      </w:r>
      <w:r w:rsidR="004E60B2">
        <w:rPr>
          <w:rFonts w:ascii="Arial" w:hAnsi="Arial" w:cs="Arial"/>
        </w:rPr>
        <w:t xml:space="preserve">, and </w:t>
      </w:r>
      <w:r w:rsidR="00E035A5">
        <w:rPr>
          <w:rFonts w:ascii="Arial" w:hAnsi="Arial" w:cs="Arial"/>
        </w:rPr>
        <w:t xml:space="preserve">with </w:t>
      </w:r>
      <w:r w:rsidR="004E60B2">
        <w:rPr>
          <w:rFonts w:ascii="Arial" w:hAnsi="Arial" w:cs="Arial"/>
        </w:rPr>
        <w:t>couples who present with relational distress.</w:t>
      </w:r>
    </w:p>
    <w:p w14:paraId="53484B84" w14:textId="5B0052B9" w:rsidR="009E3F70" w:rsidRPr="004C7AF4" w:rsidRDefault="009E3F70" w:rsidP="007D36FC">
      <w:pPr>
        <w:widowControl w:val="0"/>
        <w:autoSpaceDE w:val="0"/>
        <w:autoSpaceDN w:val="0"/>
        <w:adjustRightInd w:val="0"/>
        <w:spacing w:after="240"/>
        <w:ind w:left="720"/>
        <w:rPr>
          <w:rFonts w:ascii="Arial" w:hAnsi="Arial" w:cs="Arial"/>
          <w:i/>
          <w:iCs/>
        </w:rPr>
      </w:pPr>
      <w:r w:rsidRPr="004C7AF4">
        <w:rPr>
          <w:rFonts w:ascii="Arial" w:hAnsi="Arial" w:cs="Arial"/>
          <w:i/>
          <w:iCs/>
        </w:rPr>
        <w:t>This rotation is available for adult and couple populations.</w:t>
      </w:r>
    </w:p>
    <w:p w14:paraId="45523FC0" w14:textId="77777777" w:rsidR="007D36FC" w:rsidRDefault="009E3F70" w:rsidP="007D36FC">
      <w:pPr>
        <w:widowControl w:val="0"/>
        <w:autoSpaceDE w:val="0"/>
        <w:autoSpaceDN w:val="0"/>
        <w:adjustRightInd w:val="0"/>
        <w:spacing w:after="240"/>
        <w:ind w:left="720"/>
        <w:rPr>
          <w:rFonts w:ascii="Arial" w:hAnsi="Arial" w:cs="Arial"/>
        </w:rPr>
      </w:pPr>
      <w:r w:rsidRPr="009E3F70">
        <w:rPr>
          <w:rFonts w:ascii="Arial" w:hAnsi="Arial" w:cs="Arial"/>
          <w:u w:val="single"/>
        </w:rPr>
        <w:t>Assessment Rotation:</w:t>
      </w:r>
      <w:r w:rsidR="007D36FC">
        <w:rPr>
          <w:rFonts w:ascii="Arial" w:hAnsi="Arial" w:cs="Arial"/>
        </w:rPr>
        <w:t xml:space="preserve"> </w:t>
      </w:r>
    </w:p>
    <w:p w14:paraId="330D9ED4" w14:textId="62559D85" w:rsidR="00A93CB2" w:rsidRDefault="00A93CB2" w:rsidP="007D36FC">
      <w:pPr>
        <w:widowControl w:val="0"/>
        <w:autoSpaceDE w:val="0"/>
        <w:autoSpaceDN w:val="0"/>
        <w:adjustRightInd w:val="0"/>
        <w:spacing w:after="240"/>
        <w:ind w:left="720"/>
        <w:rPr>
          <w:rFonts w:ascii="Arial" w:hAnsi="Arial" w:cs="Arial"/>
        </w:rPr>
      </w:pPr>
      <w:r>
        <w:rPr>
          <w:rFonts w:ascii="Arial" w:hAnsi="Arial" w:cs="Arial"/>
        </w:rPr>
        <w:t xml:space="preserve">Students will have the opportunity to </w:t>
      </w:r>
      <w:r w:rsidRPr="00A93CB2">
        <w:rPr>
          <w:rFonts w:ascii="Arial" w:hAnsi="Arial" w:cs="Arial"/>
        </w:rPr>
        <w:t xml:space="preserve">assist clinical and school psychologists in the administration of psychological, developmental, cognitive, psychoeducational, and giftedness assessments. </w:t>
      </w:r>
      <w:r w:rsidR="00177DD9">
        <w:rPr>
          <w:rFonts w:ascii="Arial" w:hAnsi="Arial" w:cs="Arial"/>
        </w:rPr>
        <w:t>Supervision and training will be provided in</w:t>
      </w:r>
      <w:r w:rsidRPr="00A93CB2">
        <w:rPr>
          <w:rFonts w:ascii="Arial" w:hAnsi="Arial" w:cs="Arial"/>
        </w:rPr>
        <w:t xml:space="preserve"> the administration, scoring, and interpretation of psychological tests and questionnaires, conducting collateral interviews with family and/or school personnel, </w:t>
      </w:r>
      <w:r w:rsidR="00177DD9">
        <w:rPr>
          <w:rFonts w:ascii="Arial" w:hAnsi="Arial" w:cs="Arial"/>
        </w:rPr>
        <w:t>and</w:t>
      </w:r>
      <w:r w:rsidRPr="00A93CB2">
        <w:rPr>
          <w:rFonts w:ascii="Arial" w:hAnsi="Arial" w:cs="Arial"/>
        </w:rPr>
        <w:t xml:space="preserve"> the preparation of psychological assessment reports.</w:t>
      </w:r>
      <w:r w:rsidR="00177DD9">
        <w:rPr>
          <w:rFonts w:ascii="Arial" w:hAnsi="Arial" w:cs="Arial"/>
        </w:rPr>
        <w:t xml:space="preserve"> Students will gain experience working with a variety of assessment tools (WISC, WAIS, WRAML, WIAT, RCFT, CPT/CATA, CTOP, CELF, ADOS) and measures (BRIEF, Connors, BASC, PAI-A, MASC, ADRI).</w:t>
      </w:r>
      <w:r w:rsidR="00A720DD">
        <w:rPr>
          <w:rFonts w:ascii="Arial" w:hAnsi="Arial" w:cs="Arial"/>
        </w:rPr>
        <w:t xml:space="preserve"> Shadowing of Literacy and ADHD coaches is available.</w:t>
      </w:r>
    </w:p>
    <w:p w14:paraId="4453C632" w14:textId="6F4CED20" w:rsidR="00A93CB2" w:rsidRDefault="00A93CB2" w:rsidP="007D36FC">
      <w:pPr>
        <w:widowControl w:val="0"/>
        <w:autoSpaceDE w:val="0"/>
        <w:autoSpaceDN w:val="0"/>
        <w:adjustRightInd w:val="0"/>
        <w:spacing w:after="240"/>
        <w:ind w:left="720"/>
        <w:rPr>
          <w:rFonts w:ascii="Arial" w:hAnsi="Arial" w:cs="Arial"/>
        </w:rPr>
      </w:pPr>
      <w:r>
        <w:rPr>
          <w:rFonts w:ascii="Arial" w:hAnsi="Arial" w:cs="Arial"/>
        </w:rPr>
        <w:t>A developmental model of training is taken. Based on the student’s previous experiences, the rotation will begin by observing the intake, assessment, and feedback sessions, with the student taking on responsibility for increasingly larger portions of the assessment process as the placement progresses.</w:t>
      </w:r>
    </w:p>
    <w:p w14:paraId="5256357E" w14:textId="75DAABEC" w:rsidR="004C7AF4" w:rsidRPr="004C7AF4" w:rsidRDefault="004C7AF4" w:rsidP="007D36FC">
      <w:pPr>
        <w:widowControl w:val="0"/>
        <w:autoSpaceDE w:val="0"/>
        <w:autoSpaceDN w:val="0"/>
        <w:adjustRightInd w:val="0"/>
        <w:spacing w:after="240"/>
        <w:ind w:left="720"/>
        <w:rPr>
          <w:rFonts w:ascii="Arial" w:hAnsi="Arial" w:cs="Arial"/>
          <w:i/>
          <w:iCs/>
        </w:rPr>
      </w:pPr>
      <w:r w:rsidRPr="004C7AF4">
        <w:rPr>
          <w:rFonts w:ascii="Arial" w:hAnsi="Arial" w:cs="Arial"/>
          <w:i/>
          <w:iCs/>
        </w:rPr>
        <w:t>This rotation is available for child/youth populations.</w:t>
      </w:r>
    </w:p>
    <w:p w14:paraId="113D9606" w14:textId="3C9E44DF" w:rsidR="008676F2" w:rsidRPr="000367C0" w:rsidRDefault="000367C0" w:rsidP="00EB604E">
      <w:pPr>
        <w:widowControl w:val="0"/>
        <w:autoSpaceDE w:val="0"/>
        <w:autoSpaceDN w:val="0"/>
        <w:adjustRightInd w:val="0"/>
        <w:spacing w:after="240"/>
        <w:rPr>
          <w:rFonts w:ascii="Arial" w:hAnsi="Arial" w:cs="Arial"/>
        </w:rPr>
      </w:pPr>
      <w:r w:rsidRPr="00992237">
        <w:rPr>
          <w:rFonts w:ascii="Arial" w:hAnsi="Arial" w:cs="Arial"/>
          <w:b/>
        </w:rPr>
        <w:lastRenderedPageBreak/>
        <w:t>Keywords</w:t>
      </w:r>
      <w:r w:rsidR="006A3954">
        <w:rPr>
          <w:rFonts w:ascii="Arial" w:hAnsi="Arial" w:cs="Arial"/>
        </w:rPr>
        <w:t>:</w:t>
      </w:r>
      <w:r w:rsidR="004C7AF4">
        <w:rPr>
          <w:rFonts w:ascii="Arial" w:hAnsi="Arial" w:cs="Arial"/>
        </w:rPr>
        <w:t xml:space="preserve"> Individual therapy, group therapy, assessment, psychoeducational assessments, CBT, EFT, DBT, CPT</w:t>
      </w:r>
      <w:r w:rsidR="00EF7715">
        <w:rPr>
          <w:rFonts w:ascii="Arial" w:hAnsi="Arial" w:cs="Arial"/>
        </w:rPr>
        <w:t>, OCD, Borderline Personality Disorder, PTSD, Anxiety Disorders, Mood Disorders</w:t>
      </w:r>
      <w:r w:rsidR="00E035A5">
        <w:rPr>
          <w:rFonts w:ascii="Arial" w:hAnsi="Arial" w:cs="Arial"/>
        </w:rPr>
        <w:t>, Couples’ Therapy</w:t>
      </w:r>
    </w:p>
    <w:p w14:paraId="6B3CD666" w14:textId="498DA39A" w:rsidR="00EF7715" w:rsidRDefault="00EB604E" w:rsidP="00EB604E">
      <w:pPr>
        <w:widowControl w:val="0"/>
        <w:autoSpaceDE w:val="0"/>
        <w:autoSpaceDN w:val="0"/>
        <w:adjustRightInd w:val="0"/>
        <w:spacing w:after="240"/>
        <w:rPr>
          <w:rFonts w:ascii="Arial" w:hAnsi="Arial" w:cs="Arial"/>
          <w:b/>
          <w:bCs/>
        </w:rPr>
      </w:pPr>
      <w:r>
        <w:rPr>
          <w:rFonts w:ascii="Arial" w:hAnsi="Arial" w:cs="Arial"/>
          <w:b/>
          <w:bCs/>
        </w:rPr>
        <w:t>Training/</w:t>
      </w:r>
      <w:r w:rsidR="00E17A37">
        <w:rPr>
          <w:rFonts w:ascii="Arial" w:hAnsi="Arial" w:cs="Arial"/>
          <w:b/>
          <w:bCs/>
        </w:rPr>
        <w:t>R</w:t>
      </w:r>
      <w:r>
        <w:rPr>
          <w:rFonts w:ascii="Arial" w:hAnsi="Arial" w:cs="Arial"/>
          <w:b/>
          <w:bCs/>
        </w:rPr>
        <w:t xml:space="preserve">esearch </w:t>
      </w:r>
      <w:r w:rsidR="00B74E16">
        <w:rPr>
          <w:rFonts w:ascii="Arial" w:hAnsi="Arial" w:cs="Arial"/>
          <w:b/>
          <w:bCs/>
        </w:rPr>
        <w:t>O</w:t>
      </w:r>
      <w:r>
        <w:rPr>
          <w:rFonts w:ascii="Arial" w:hAnsi="Arial" w:cs="Arial"/>
          <w:b/>
          <w:bCs/>
        </w:rPr>
        <w:t>pportunities</w:t>
      </w:r>
      <w:r w:rsidR="006A3954">
        <w:rPr>
          <w:rFonts w:ascii="Arial" w:hAnsi="Arial" w:cs="Arial"/>
          <w:b/>
          <w:bCs/>
        </w:rPr>
        <w:t>:</w:t>
      </w:r>
    </w:p>
    <w:p w14:paraId="60989A94" w14:textId="2D31305E" w:rsidR="001B276C" w:rsidRPr="00EF7715" w:rsidRDefault="009E3F70" w:rsidP="00EB604E">
      <w:pPr>
        <w:widowControl w:val="0"/>
        <w:autoSpaceDE w:val="0"/>
        <w:autoSpaceDN w:val="0"/>
        <w:adjustRightInd w:val="0"/>
        <w:spacing w:after="240"/>
        <w:rPr>
          <w:rFonts w:ascii="Arial" w:hAnsi="Arial" w:cs="Arial"/>
          <w:b/>
          <w:bCs/>
        </w:rPr>
      </w:pPr>
      <w:r>
        <w:rPr>
          <w:rFonts w:ascii="Arial" w:hAnsi="Arial" w:cs="Arial"/>
        </w:rPr>
        <w:t xml:space="preserve">In addition to weekly individual supervision, practicum students will be expected to participate in weekly training specific to their rotation (e.g., </w:t>
      </w:r>
      <w:r w:rsidR="00E17A37">
        <w:rPr>
          <w:rFonts w:ascii="Arial" w:hAnsi="Arial" w:cs="Arial"/>
        </w:rPr>
        <w:t>2-hour</w:t>
      </w:r>
      <w:r>
        <w:rPr>
          <w:rFonts w:ascii="Arial" w:hAnsi="Arial" w:cs="Arial"/>
        </w:rPr>
        <w:t xml:space="preserve"> DBT seminar course and </w:t>
      </w:r>
      <w:r w:rsidR="00EF7715">
        <w:rPr>
          <w:rFonts w:ascii="Arial" w:hAnsi="Arial" w:cs="Arial"/>
        </w:rPr>
        <w:t xml:space="preserve">DBT </w:t>
      </w:r>
      <w:r>
        <w:rPr>
          <w:rFonts w:ascii="Arial" w:hAnsi="Arial" w:cs="Arial"/>
        </w:rPr>
        <w:t>consultation group</w:t>
      </w:r>
      <w:r w:rsidR="00E17A37">
        <w:rPr>
          <w:rFonts w:ascii="Arial" w:hAnsi="Arial" w:cs="Arial"/>
        </w:rPr>
        <w:t xml:space="preserve">; 1 hour CBT or EFT seminar course). Additional external training is also provided (workshops specific to CBT, EFT or DBT). </w:t>
      </w:r>
      <w:r w:rsidR="00A93CB2">
        <w:rPr>
          <w:rFonts w:ascii="Arial" w:hAnsi="Arial" w:cs="Arial"/>
        </w:rPr>
        <w:t>Additional supervision is provided before and after each DBT skills group. Supervisors also provide consultation on as needed basis between formal supervision sessions.</w:t>
      </w:r>
    </w:p>
    <w:p w14:paraId="0E84205A" w14:textId="250C6126" w:rsidR="00EB604E" w:rsidRDefault="00D56035" w:rsidP="00EB604E">
      <w:pPr>
        <w:widowControl w:val="0"/>
        <w:autoSpaceDE w:val="0"/>
        <w:autoSpaceDN w:val="0"/>
        <w:adjustRightInd w:val="0"/>
        <w:spacing w:after="240"/>
        <w:rPr>
          <w:rFonts w:ascii="Arial" w:hAnsi="Arial" w:cs="Arial"/>
          <w:b/>
          <w:bCs/>
        </w:rPr>
      </w:pPr>
      <w:r>
        <w:rPr>
          <w:rFonts w:ascii="Arial" w:hAnsi="Arial" w:cs="Arial"/>
          <w:b/>
          <w:bCs/>
        </w:rPr>
        <w:t>Practicum Application Deadline</w:t>
      </w:r>
      <w:r w:rsidR="006A3954">
        <w:rPr>
          <w:rFonts w:ascii="Arial" w:hAnsi="Arial" w:cs="Arial"/>
          <w:b/>
          <w:bCs/>
        </w:rPr>
        <w:t>:</w:t>
      </w:r>
    </w:p>
    <w:p w14:paraId="66F7BD41" w14:textId="7FDAAC3F" w:rsidR="006B2219" w:rsidRPr="006B2219" w:rsidRDefault="006B2219" w:rsidP="00EB604E">
      <w:pPr>
        <w:widowControl w:val="0"/>
        <w:autoSpaceDE w:val="0"/>
        <w:autoSpaceDN w:val="0"/>
        <w:adjustRightInd w:val="0"/>
        <w:spacing w:after="240"/>
        <w:rPr>
          <w:rFonts w:ascii="Arial" w:hAnsi="Arial" w:cs="Arial"/>
        </w:rPr>
      </w:pPr>
      <w:r>
        <w:rPr>
          <w:rFonts w:ascii="Arial" w:hAnsi="Arial" w:cs="Arial"/>
        </w:rPr>
        <w:t>February 1, 202</w:t>
      </w:r>
      <w:r w:rsidR="00816D1A">
        <w:rPr>
          <w:rFonts w:ascii="Arial" w:hAnsi="Arial" w:cs="Arial"/>
        </w:rPr>
        <w:t>6</w:t>
      </w:r>
      <w:r>
        <w:rPr>
          <w:rFonts w:ascii="Arial" w:hAnsi="Arial" w:cs="Arial"/>
        </w:rPr>
        <w:t>. Interviews will occur throughout the month of February.</w:t>
      </w:r>
    </w:p>
    <w:p w14:paraId="2AF9A6A9" w14:textId="037B3666" w:rsidR="00EB604E" w:rsidRDefault="00EB604E" w:rsidP="00EB604E">
      <w:pPr>
        <w:widowControl w:val="0"/>
        <w:autoSpaceDE w:val="0"/>
        <w:autoSpaceDN w:val="0"/>
        <w:adjustRightInd w:val="0"/>
        <w:spacing w:after="240"/>
        <w:rPr>
          <w:rFonts w:ascii="Arial" w:hAnsi="Arial" w:cs="Arial"/>
          <w:b/>
          <w:bCs/>
        </w:rPr>
      </w:pPr>
      <w:r>
        <w:rPr>
          <w:rFonts w:ascii="Arial" w:hAnsi="Arial" w:cs="Arial"/>
          <w:b/>
          <w:bCs/>
        </w:rPr>
        <w:t xml:space="preserve">Application </w:t>
      </w:r>
      <w:r w:rsidR="002536A2">
        <w:rPr>
          <w:rFonts w:ascii="Arial" w:hAnsi="Arial" w:cs="Arial"/>
          <w:b/>
          <w:bCs/>
        </w:rPr>
        <w:t>P</w:t>
      </w:r>
      <w:r>
        <w:rPr>
          <w:rFonts w:ascii="Arial" w:hAnsi="Arial" w:cs="Arial"/>
          <w:b/>
          <w:bCs/>
        </w:rPr>
        <w:t>rocedure</w:t>
      </w:r>
      <w:r w:rsidR="006A3954">
        <w:rPr>
          <w:rFonts w:ascii="Arial" w:hAnsi="Arial" w:cs="Arial"/>
          <w:b/>
          <w:bCs/>
        </w:rPr>
        <w:t>:</w:t>
      </w:r>
    </w:p>
    <w:p w14:paraId="35C6FCB4" w14:textId="5B5576BA" w:rsidR="002536A2" w:rsidRDefault="002536A2" w:rsidP="00EB604E">
      <w:pPr>
        <w:widowControl w:val="0"/>
        <w:autoSpaceDE w:val="0"/>
        <w:autoSpaceDN w:val="0"/>
        <w:adjustRightInd w:val="0"/>
        <w:spacing w:after="240"/>
        <w:rPr>
          <w:rFonts w:ascii="Arial" w:hAnsi="Arial" w:cs="Arial"/>
        </w:rPr>
      </w:pPr>
      <w:r>
        <w:rPr>
          <w:rFonts w:ascii="Arial" w:hAnsi="Arial" w:cs="Arial"/>
        </w:rPr>
        <w:t xml:space="preserve">Interested applicants are asked to email a cover letter, their CV, and two letters of reference </w:t>
      </w:r>
      <w:r w:rsidRPr="00206AEE">
        <w:rPr>
          <w:rFonts w:ascii="Arial" w:hAnsi="Arial" w:cs="Arial"/>
        </w:rPr>
        <w:t xml:space="preserve">to </w:t>
      </w:r>
      <w:hyperlink r:id="rId7" w:history="1">
        <w:r w:rsidR="00206AEE" w:rsidRPr="00206AEE">
          <w:rPr>
            <w:rStyle w:val="Hyperlink"/>
            <w:rFonts w:ascii="Arial" w:hAnsi="Arial" w:cs="Arial"/>
            <w:color w:val="auto"/>
          </w:rPr>
          <w:t>info@newleafpsychology.ca</w:t>
        </w:r>
      </w:hyperlink>
      <w:r w:rsidR="00206AEE" w:rsidRPr="00206AEE">
        <w:rPr>
          <w:rFonts w:ascii="Arial" w:hAnsi="Arial" w:cs="Arial"/>
        </w:rPr>
        <w:t xml:space="preserve"> with </w:t>
      </w:r>
      <w:r w:rsidR="00206AEE">
        <w:rPr>
          <w:rFonts w:ascii="Arial" w:hAnsi="Arial" w:cs="Arial"/>
        </w:rPr>
        <w:t>“Graduate Student Practicum Placement Application” in the subject line.</w:t>
      </w:r>
    </w:p>
    <w:p w14:paraId="098A881A" w14:textId="25E8ECAE" w:rsidR="002536A2" w:rsidRDefault="002536A2" w:rsidP="00EB604E">
      <w:pPr>
        <w:widowControl w:val="0"/>
        <w:autoSpaceDE w:val="0"/>
        <w:autoSpaceDN w:val="0"/>
        <w:adjustRightInd w:val="0"/>
        <w:spacing w:after="240"/>
        <w:rPr>
          <w:rFonts w:ascii="Arial" w:hAnsi="Arial" w:cs="Arial"/>
        </w:rPr>
      </w:pPr>
      <w:r>
        <w:rPr>
          <w:rFonts w:ascii="Arial" w:hAnsi="Arial" w:cs="Arial"/>
        </w:rPr>
        <w:t>In the cover letter be sure to specify your interests (child, adult, and/or couples; assessment and/or intervention; DBT</w:t>
      </w:r>
      <w:r w:rsidR="006B2219">
        <w:rPr>
          <w:rFonts w:ascii="Arial" w:hAnsi="Arial" w:cs="Arial"/>
        </w:rPr>
        <w:t xml:space="preserve"> &amp; </w:t>
      </w:r>
      <w:r>
        <w:rPr>
          <w:rFonts w:ascii="Arial" w:hAnsi="Arial" w:cs="Arial"/>
        </w:rPr>
        <w:t>CBT and/or EFT</w:t>
      </w:r>
      <w:r w:rsidR="006B2219">
        <w:rPr>
          <w:rFonts w:ascii="Arial" w:hAnsi="Arial" w:cs="Arial"/>
        </w:rPr>
        <w:t xml:space="preserve"> &amp; EFT Couples</w:t>
      </w:r>
      <w:r>
        <w:rPr>
          <w:rFonts w:ascii="Arial" w:hAnsi="Arial" w:cs="Arial"/>
        </w:rPr>
        <w:t>).</w:t>
      </w:r>
    </w:p>
    <w:p w14:paraId="05FE5EA0" w14:textId="77777777" w:rsidR="008676F2" w:rsidRDefault="008676F2" w:rsidP="00EB604E">
      <w:pPr>
        <w:rPr>
          <w:rFonts w:ascii="Arial" w:hAnsi="Arial" w:cs="Arial"/>
          <w:b/>
        </w:rPr>
      </w:pPr>
    </w:p>
    <w:p w14:paraId="0A80DBB2" w14:textId="523693B8" w:rsidR="00424AAB" w:rsidRPr="002536A2" w:rsidRDefault="00EB604E" w:rsidP="00EB604E">
      <w:pPr>
        <w:rPr>
          <w:i/>
          <w:iCs/>
        </w:rPr>
      </w:pPr>
      <w:r w:rsidRPr="002536A2">
        <w:rPr>
          <w:rFonts w:ascii="Arial" w:hAnsi="Arial" w:cs="Arial"/>
          <w:i/>
          <w:iCs/>
        </w:rPr>
        <w:t xml:space="preserve">Last Updated: </w:t>
      </w:r>
      <w:r w:rsidR="002536A2" w:rsidRPr="002536A2">
        <w:rPr>
          <w:rFonts w:ascii="Arial" w:hAnsi="Arial" w:cs="Arial"/>
          <w:i/>
          <w:iCs/>
        </w:rPr>
        <w:t xml:space="preserve">November </w:t>
      </w:r>
      <w:r w:rsidR="00206AEE">
        <w:rPr>
          <w:rFonts w:ascii="Arial" w:hAnsi="Arial" w:cs="Arial"/>
          <w:i/>
          <w:iCs/>
        </w:rPr>
        <w:t>1</w:t>
      </w:r>
      <w:r w:rsidR="00184885">
        <w:rPr>
          <w:rFonts w:ascii="Arial" w:hAnsi="Arial" w:cs="Arial"/>
          <w:i/>
          <w:iCs/>
        </w:rPr>
        <w:t>0</w:t>
      </w:r>
      <w:r w:rsidR="002536A2" w:rsidRPr="002536A2">
        <w:rPr>
          <w:rFonts w:ascii="Arial" w:hAnsi="Arial" w:cs="Arial"/>
          <w:i/>
          <w:iCs/>
        </w:rPr>
        <w:t>, 202</w:t>
      </w:r>
      <w:r w:rsidR="00184885">
        <w:rPr>
          <w:rFonts w:ascii="Arial" w:hAnsi="Arial" w:cs="Arial"/>
          <w:i/>
          <w:iCs/>
        </w:rPr>
        <w:t>5</w:t>
      </w:r>
    </w:p>
    <w:sectPr w:rsidR="00424AAB" w:rsidRPr="002536A2" w:rsidSect="00F259CC">
      <w:headerReference w:type="default" r:id="rId8"/>
      <w:pgSz w:w="12240" w:h="15840"/>
      <w:pgMar w:top="1440" w:right="117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B822" w14:textId="77777777" w:rsidR="00DF5AEA" w:rsidRDefault="00DF5AEA" w:rsidP="00112633">
      <w:r>
        <w:separator/>
      </w:r>
    </w:p>
  </w:endnote>
  <w:endnote w:type="continuationSeparator" w:id="0">
    <w:p w14:paraId="3ED05ACA" w14:textId="77777777" w:rsidR="00DF5AEA" w:rsidRDefault="00DF5AEA" w:rsidP="0011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560B" w14:textId="77777777" w:rsidR="00DF5AEA" w:rsidRDefault="00DF5AEA" w:rsidP="00112633">
      <w:r>
        <w:separator/>
      </w:r>
    </w:p>
  </w:footnote>
  <w:footnote w:type="continuationSeparator" w:id="0">
    <w:p w14:paraId="1F56395E" w14:textId="77777777" w:rsidR="00DF5AEA" w:rsidRDefault="00DF5AEA" w:rsidP="00112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F30D" w14:textId="26B272C7" w:rsidR="00112633" w:rsidRDefault="00112633" w:rsidP="00326A9C">
    <w:pPr>
      <w:pStyle w:val="Header"/>
    </w:pPr>
    <w:r>
      <w:rPr>
        <w:rFonts w:ascii="Arial" w:hAnsi="Arial" w:cs="Arial"/>
        <w:b/>
        <w:bCs/>
        <w:noProof/>
      </w:rPr>
      <w:drawing>
        <wp:inline distT="0" distB="0" distL="0" distR="0" wp14:anchorId="26E9F3E4" wp14:editId="396BF45B">
          <wp:extent cx="2796867" cy="680484"/>
          <wp:effectExtent l="0" t="0" r="0" b="0"/>
          <wp:docPr id="2074601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0137" name="Graphic 207460137"/>
                  <pic:cNvPicPr/>
                </pic:nvPicPr>
                <pic:blipFill>
                  <a:blip r:embed="rId1">
                    <a:extLst>
                      <a:ext uri="{96DAC541-7B7A-43D3-8B79-37D633B846F1}">
                        <asvg:svgBlip xmlns:asvg="http://schemas.microsoft.com/office/drawing/2016/SVG/main" r:embed="rId2"/>
                      </a:ext>
                    </a:extLst>
                  </a:blip>
                  <a:stretch>
                    <a:fillRect/>
                  </a:stretch>
                </pic:blipFill>
                <pic:spPr>
                  <a:xfrm>
                    <a:off x="0" y="0"/>
                    <a:ext cx="2805623" cy="682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EE2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26775"/>
    <w:multiLevelType w:val="hybridMultilevel"/>
    <w:tmpl w:val="88D4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254449">
    <w:abstractNumId w:val="0"/>
  </w:num>
  <w:num w:numId="2" w16cid:durableId="82250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CF"/>
    <w:rsid w:val="000367C0"/>
    <w:rsid w:val="00060C4C"/>
    <w:rsid w:val="000C34D7"/>
    <w:rsid w:val="00112633"/>
    <w:rsid w:val="00177DD9"/>
    <w:rsid w:val="00184885"/>
    <w:rsid w:val="001873C3"/>
    <w:rsid w:val="001B276C"/>
    <w:rsid w:val="00206AEE"/>
    <w:rsid w:val="002536A2"/>
    <w:rsid w:val="00291ED0"/>
    <w:rsid w:val="002A3007"/>
    <w:rsid w:val="002B0328"/>
    <w:rsid w:val="002B0646"/>
    <w:rsid w:val="002D32A0"/>
    <w:rsid w:val="002E67C6"/>
    <w:rsid w:val="002F285B"/>
    <w:rsid w:val="00326A9C"/>
    <w:rsid w:val="003D5F00"/>
    <w:rsid w:val="003E06F5"/>
    <w:rsid w:val="0040364A"/>
    <w:rsid w:val="00413EEF"/>
    <w:rsid w:val="00416615"/>
    <w:rsid w:val="00424AAB"/>
    <w:rsid w:val="0042633D"/>
    <w:rsid w:val="004404D1"/>
    <w:rsid w:val="004561AA"/>
    <w:rsid w:val="00477842"/>
    <w:rsid w:val="004A254D"/>
    <w:rsid w:val="004A3402"/>
    <w:rsid w:val="004A6122"/>
    <w:rsid w:val="004B24E7"/>
    <w:rsid w:val="004C7AF4"/>
    <w:rsid w:val="004D6834"/>
    <w:rsid w:val="004E1050"/>
    <w:rsid w:val="004E60B2"/>
    <w:rsid w:val="004F5825"/>
    <w:rsid w:val="005466D8"/>
    <w:rsid w:val="005474BF"/>
    <w:rsid w:val="00557BE1"/>
    <w:rsid w:val="005D47E1"/>
    <w:rsid w:val="00627903"/>
    <w:rsid w:val="0063504D"/>
    <w:rsid w:val="0064042D"/>
    <w:rsid w:val="006710CE"/>
    <w:rsid w:val="006A3954"/>
    <w:rsid w:val="006A6244"/>
    <w:rsid w:val="006B2219"/>
    <w:rsid w:val="00710007"/>
    <w:rsid w:val="0075608F"/>
    <w:rsid w:val="007662D0"/>
    <w:rsid w:val="0077345F"/>
    <w:rsid w:val="00774CB2"/>
    <w:rsid w:val="007D36FC"/>
    <w:rsid w:val="007D50D1"/>
    <w:rsid w:val="007E4543"/>
    <w:rsid w:val="00810E39"/>
    <w:rsid w:val="00816D1A"/>
    <w:rsid w:val="008658FC"/>
    <w:rsid w:val="008676F2"/>
    <w:rsid w:val="008B0348"/>
    <w:rsid w:val="008C6D13"/>
    <w:rsid w:val="008E2C67"/>
    <w:rsid w:val="00931A32"/>
    <w:rsid w:val="00941D13"/>
    <w:rsid w:val="00951F84"/>
    <w:rsid w:val="00952DA9"/>
    <w:rsid w:val="009603D3"/>
    <w:rsid w:val="009770AB"/>
    <w:rsid w:val="0098398A"/>
    <w:rsid w:val="00992237"/>
    <w:rsid w:val="009A1A53"/>
    <w:rsid w:val="009B1C93"/>
    <w:rsid w:val="009C2B10"/>
    <w:rsid w:val="009E3F70"/>
    <w:rsid w:val="00A720DD"/>
    <w:rsid w:val="00A85F7C"/>
    <w:rsid w:val="00A86FF6"/>
    <w:rsid w:val="00A93CB2"/>
    <w:rsid w:val="00B334E1"/>
    <w:rsid w:val="00B346A9"/>
    <w:rsid w:val="00B74E16"/>
    <w:rsid w:val="00BC5C83"/>
    <w:rsid w:val="00C42381"/>
    <w:rsid w:val="00C6331D"/>
    <w:rsid w:val="00C91CCF"/>
    <w:rsid w:val="00D05917"/>
    <w:rsid w:val="00D31796"/>
    <w:rsid w:val="00D56035"/>
    <w:rsid w:val="00DA7AAC"/>
    <w:rsid w:val="00DB0189"/>
    <w:rsid w:val="00DD7CD2"/>
    <w:rsid w:val="00DF5AEA"/>
    <w:rsid w:val="00E035A5"/>
    <w:rsid w:val="00E170A6"/>
    <w:rsid w:val="00E17A37"/>
    <w:rsid w:val="00E21CD0"/>
    <w:rsid w:val="00E56490"/>
    <w:rsid w:val="00E616D7"/>
    <w:rsid w:val="00E62F99"/>
    <w:rsid w:val="00E82947"/>
    <w:rsid w:val="00E9276D"/>
    <w:rsid w:val="00EB604E"/>
    <w:rsid w:val="00EE321D"/>
    <w:rsid w:val="00EE62BD"/>
    <w:rsid w:val="00EF7715"/>
    <w:rsid w:val="00F23452"/>
    <w:rsid w:val="00F259CC"/>
    <w:rsid w:val="00F86C7B"/>
    <w:rsid w:val="00F9641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E148"/>
  <w15:docId w15:val="{F4666D8A-29A5-684E-A857-FA61E12A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C6"/>
    <w:rPr>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1">
    <w:name w:val="quoted11"/>
    <w:rsid w:val="004A6122"/>
    <w:rPr>
      <w:color w:val="660066"/>
    </w:rPr>
  </w:style>
  <w:style w:type="character" w:styleId="Hyperlink">
    <w:name w:val="Hyperlink"/>
    <w:rsid w:val="00E56490"/>
    <w:rPr>
      <w:color w:val="0000FF"/>
      <w:u w:val="single"/>
    </w:rPr>
  </w:style>
  <w:style w:type="paragraph" w:styleId="NormalWeb">
    <w:name w:val="Normal (Web)"/>
    <w:basedOn w:val="Normal"/>
    <w:uiPriority w:val="99"/>
    <w:unhideWhenUsed/>
    <w:rsid w:val="00BC5C83"/>
    <w:pPr>
      <w:spacing w:before="100" w:beforeAutospacing="1" w:after="100" w:afterAutospacing="1"/>
    </w:pPr>
    <w:rPr>
      <w:rFonts w:eastAsia="Times New Roman"/>
      <w:szCs w:val="24"/>
    </w:rPr>
  </w:style>
  <w:style w:type="character" w:styleId="FollowedHyperlink">
    <w:name w:val="FollowedHyperlink"/>
    <w:uiPriority w:val="99"/>
    <w:semiHidden/>
    <w:unhideWhenUsed/>
    <w:rsid w:val="00951F84"/>
    <w:rPr>
      <w:color w:val="800080"/>
      <w:u w:val="single"/>
    </w:rPr>
  </w:style>
  <w:style w:type="character" w:styleId="CommentReference">
    <w:name w:val="annotation reference"/>
    <w:uiPriority w:val="99"/>
    <w:semiHidden/>
    <w:unhideWhenUsed/>
    <w:rsid w:val="008676F2"/>
    <w:rPr>
      <w:sz w:val="18"/>
      <w:szCs w:val="18"/>
    </w:rPr>
  </w:style>
  <w:style w:type="paragraph" w:styleId="CommentText">
    <w:name w:val="annotation text"/>
    <w:basedOn w:val="Normal"/>
    <w:link w:val="CommentTextChar"/>
    <w:uiPriority w:val="99"/>
    <w:semiHidden/>
    <w:unhideWhenUsed/>
    <w:rsid w:val="008676F2"/>
    <w:rPr>
      <w:szCs w:val="24"/>
    </w:rPr>
  </w:style>
  <w:style w:type="character" w:customStyle="1" w:styleId="CommentTextChar">
    <w:name w:val="Comment Text Char"/>
    <w:link w:val="CommentText"/>
    <w:uiPriority w:val="99"/>
    <w:semiHidden/>
    <w:rsid w:val="008676F2"/>
    <w:rPr>
      <w:sz w:val="24"/>
      <w:szCs w:val="24"/>
      <w:lang w:val="en-US"/>
    </w:rPr>
  </w:style>
  <w:style w:type="paragraph" w:styleId="CommentSubject">
    <w:name w:val="annotation subject"/>
    <w:basedOn w:val="CommentText"/>
    <w:next w:val="CommentText"/>
    <w:link w:val="CommentSubjectChar"/>
    <w:uiPriority w:val="99"/>
    <w:semiHidden/>
    <w:unhideWhenUsed/>
    <w:rsid w:val="008676F2"/>
    <w:rPr>
      <w:b/>
      <w:bCs/>
      <w:sz w:val="20"/>
      <w:szCs w:val="20"/>
    </w:rPr>
  </w:style>
  <w:style w:type="character" w:customStyle="1" w:styleId="CommentSubjectChar">
    <w:name w:val="Comment Subject Char"/>
    <w:link w:val="CommentSubject"/>
    <w:uiPriority w:val="99"/>
    <w:semiHidden/>
    <w:rsid w:val="008676F2"/>
    <w:rPr>
      <w:b/>
      <w:bCs/>
      <w:sz w:val="24"/>
      <w:szCs w:val="24"/>
      <w:lang w:val="en-US"/>
    </w:rPr>
  </w:style>
  <w:style w:type="paragraph" w:styleId="BalloonText">
    <w:name w:val="Balloon Text"/>
    <w:basedOn w:val="Normal"/>
    <w:link w:val="BalloonTextChar"/>
    <w:uiPriority w:val="99"/>
    <w:semiHidden/>
    <w:unhideWhenUsed/>
    <w:rsid w:val="008676F2"/>
    <w:rPr>
      <w:rFonts w:ascii="Lucida Grande" w:hAnsi="Lucida Grande" w:cs="Lucida Grande"/>
      <w:sz w:val="18"/>
      <w:szCs w:val="18"/>
    </w:rPr>
  </w:style>
  <w:style w:type="character" w:customStyle="1" w:styleId="BalloonTextChar">
    <w:name w:val="Balloon Text Char"/>
    <w:link w:val="BalloonText"/>
    <w:uiPriority w:val="99"/>
    <w:semiHidden/>
    <w:rsid w:val="008676F2"/>
    <w:rPr>
      <w:rFonts w:ascii="Lucida Grande" w:hAnsi="Lucida Grande" w:cs="Lucida Grande"/>
      <w:sz w:val="18"/>
      <w:szCs w:val="18"/>
      <w:lang w:val="en-US"/>
    </w:rPr>
  </w:style>
  <w:style w:type="character" w:styleId="UnresolvedMention">
    <w:name w:val="Unresolved Mention"/>
    <w:basedOn w:val="DefaultParagraphFont"/>
    <w:uiPriority w:val="99"/>
    <w:semiHidden/>
    <w:unhideWhenUsed/>
    <w:rsid w:val="002536A2"/>
    <w:rPr>
      <w:color w:val="605E5C"/>
      <w:shd w:val="clear" w:color="auto" w:fill="E1DFDD"/>
    </w:rPr>
  </w:style>
  <w:style w:type="paragraph" w:styleId="Header">
    <w:name w:val="header"/>
    <w:basedOn w:val="Normal"/>
    <w:link w:val="HeaderChar"/>
    <w:uiPriority w:val="99"/>
    <w:unhideWhenUsed/>
    <w:rsid w:val="00112633"/>
    <w:pPr>
      <w:tabs>
        <w:tab w:val="center" w:pos="4680"/>
        <w:tab w:val="right" w:pos="9360"/>
      </w:tabs>
    </w:pPr>
  </w:style>
  <w:style w:type="character" w:customStyle="1" w:styleId="HeaderChar">
    <w:name w:val="Header Char"/>
    <w:basedOn w:val="DefaultParagraphFont"/>
    <w:link w:val="Header"/>
    <w:uiPriority w:val="99"/>
    <w:rsid w:val="00112633"/>
    <w:rPr>
      <w:sz w:val="24"/>
      <w:szCs w:val="22"/>
      <w:lang w:val="en-US"/>
    </w:rPr>
  </w:style>
  <w:style w:type="paragraph" w:styleId="Footer">
    <w:name w:val="footer"/>
    <w:basedOn w:val="Normal"/>
    <w:link w:val="FooterChar"/>
    <w:uiPriority w:val="99"/>
    <w:unhideWhenUsed/>
    <w:rsid w:val="00112633"/>
    <w:pPr>
      <w:tabs>
        <w:tab w:val="center" w:pos="4680"/>
        <w:tab w:val="right" w:pos="9360"/>
      </w:tabs>
    </w:pPr>
  </w:style>
  <w:style w:type="character" w:customStyle="1" w:styleId="FooterChar">
    <w:name w:val="Footer Char"/>
    <w:basedOn w:val="DefaultParagraphFont"/>
    <w:link w:val="Footer"/>
    <w:uiPriority w:val="99"/>
    <w:rsid w:val="00112633"/>
    <w:rPr>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340123">
      <w:bodyDiv w:val="1"/>
      <w:marLeft w:val="0"/>
      <w:marRight w:val="0"/>
      <w:marTop w:val="0"/>
      <w:marBottom w:val="0"/>
      <w:divBdr>
        <w:top w:val="none" w:sz="0" w:space="0" w:color="auto"/>
        <w:left w:val="none" w:sz="0" w:space="0" w:color="auto"/>
        <w:bottom w:val="none" w:sz="0" w:space="0" w:color="auto"/>
        <w:right w:val="none" w:sz="0" w:space="0" w:color="auto"/>
      </w:divBdr>
      <w:divsChild>
        <w:div w:id="1443962654">
          <w:marLeft w:val="0"/>
          <w:marRight w:val="0"/>
          <w:marTop w:val="0"/>
          <w:marBottom w:val="0"/>
          <w:divBdr>
            <w:top w:val="none" w:sz="0" w:space="0" w:color="auto"/>
            <w:left w:val="none" w:sz="0" w:space="0" w:color="auto"/>
            <w:bottom w:val="none" w:sz="0" w:space="0" w:color="auto"/>
            <w:right w:val="none" w:sz="0" w:space="0" w:color="auto"/>
          </w:divBdr>
        </w:div>
        <w:div w:id="189774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ewleafpsychology.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4372</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Practicum Site Information Sheet</vt:lpstr>
    </vt:vector>
  </TitlesOfParts>
  <Company>Baycrest</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Site Information Sheet</dc:title>
  <dc:creator>Jessica</dc:creator>
  <cp:lastModifiedBy>Laurie Knechtel</cp:lastModifiedBy>
  <cp:revision>2</cp:revision>
  <dcterms:created xsi:type="dcterms:W3CDTF">2025-10-09T01:55:00Z</dcterms:created>
  <dcterms:modified xsi:type="dcterms:W3CDTF">2025-10-09T01:55:00Z</dcterms:modified>
</cp:coreProperties>
</file>